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2D" w:rsidRDefault="0080582D" w:rsidP="0080582D">
      <w:pPr>
        <w:tabs>
          <w:tab w:val="left" w:pos="840"/>
        </w:tabs>
        <w:spacing w:after="245"/>
        <w:ind w:left="360" w:right="130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-330835</wp:posOffset>
            </wp:positionV>
            <wp:extent cx="525780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522" y="21424"/>
                <wp:lineTo x="21522" y="0"/>
                <wp:lineTo x="0" y="0"/>
              </wp:wrapPolygon>
            </wp:wrapThrough>
            <wp:docPr id="1" name="Рисунок 1" descr="C:\Documents and Settings\Loner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2D" w:rsidRDefault="0080582D" w:rsidP="0080582D">
      <w:pPr>
        <w:tabs>
          <w:tab w:val="left" w:pos="840"/>
        </w:tabs>
        <w:spacing w:after="245"/>
        <w:ind w:left="360" w:right="130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0582D" w:rsidRDefault="0080582D" w:rsidP="0080582D">
      <w:pPr>
        <w:tabs>
          <w:tab w:val="left" w:pos="840"/>
        </w:tabs>
        <w:spacing w:after="245"/>
        <w:ind w:left="360" w:right="130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0582D" w:rsidRDefault="0080582D" w:rsidP="0080582D">
      <w:pPr>
        <w:tabs>
          <w:tab w:val="left" w:pos="840"/>
        </w:tabs>
        <w:spacing w:after="245"/>
        <w:ind w:left="360" w:right="130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0582D" w:rsidRDefault="0080582D" w:rsidP="0080582D">
      <w:pPr>
        <w:tabs>
          <w:tab w:val="left" w:pos="840"/>
        </w:tabs>
        <w:spacing w:after="245"/>
        <w:ind w:left="360" w:right="130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0582D" w:rsidRDefault="0080582D" w:rsidP="0080582D">
      <w:pPr>
        <w:tabs>
          <w:tab w:val="left" w:pos="840"/>
        </w:tabs>
        <w:spacing w:after="245"/>
        <w:ind w:left="360" w:right="130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0582D" w:rsidRDefault="0080582D" w:rsidP="0080582D">
      <w:pPr>
        <w:tabs>
          <w:tab w:val="left" w:pos="840"/>
        </w:tabs>
        <w:spacing w:after="245"/>
        <w:ind w:left="360" w:right="130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0582D" w:rsidRDefault="0080582D" w:rsidP="0080582D">
      <w:pPr>
        <w:tabs>
          <w:tab w:val="left" w:pos="840"/>
        </w:tabs>
        <w:spacing w:after="245"/>
        <w:ind w:left="360" w:right="130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0582D" w:rsidRPr="0080582D" w:rsidRDefault="0080582D" w:rsidP="0080582D">
      <w:pPr>
        <w:tabs>
          <w:tab w:val="left" w:pos="840"/>
        </w:tabs>
        <w:spacing w:after="245"/>
        <w:ind w:left="360" w:right="130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6944"/>
        <w:gridCol w:w="2835"/>
      </w:tblGrid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5B3CD4" w:rsidRPr="005B3CD4" w:rsidTr="007B0FA0">
        <w:trPr>
          <w:cantSplit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B3CD4" w:rsidRPr="005B3CD4" w:rsidRDefault="005B3CD4" w:rsidP="005B3C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 №1 от 28 августа 2015г.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деятельности педагогического коллектива школы за прошедший период 2014-2015 года. Цели и задачи на 2015-2016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Квочка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B3CD4" w:rsidRPr="005B3CD4" w:rsidTr="007B0FA0">
        <w:trPr>
          <w:trHeight w:val="643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утверждение: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программы развития на 2015-2020г.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программы деятельности (плана работы) учреждения на 2015-2016 </w:t>
            </w:r>
            <w:proofErr w:type="spellStart"/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образовательной программы на 2015-2016 учебный год;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учебного плана на 2015-2016 учебный год;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общеразвивающих и предпрофессиональных программ на 2015-2016 учебный год;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годового календарного учебного графика на 2015-2016 учебный год;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локальных актов;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списков обучающихся, переведённых на следующий этап (год) обучения на 2015-2016 учебный год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плана-графика курсовой переподготовки на 2015-2016 учебный год;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плана-графика аттестации педагогических работников на 2015-2016 учебный год;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инструкций по технике безопасности для работников и обучающихся ДЮСШ</w:t>
            </w:r>
          </w:p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аттестационной комиссии МБУ ДО 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БутыринаМ.А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Лисицына Л.А.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 в области образования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Н.А.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Процедура аттестации педагогических работников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Квочка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Особенности профессиональной деятельности тренеров-преподавателей по легкой атлетике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технике безопасности организации и проведении учебно-тренировочного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Квочка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«Теоретическая подготовка – одна из важнейших составных частей спортивной подготовки»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 В.М.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стрелкового тренажёра «СКАТ» в подготовке спортсмена стрелка».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 И.И.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«Воспитательная работа на учебно-тренировочных сборах»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</w:t>
            </w: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Педсовет№2 от 21 декабря 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личности в спортивной школе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Коренева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 тренера как фактор успешности одарённых детей в спорте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 Абраменко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Сложности психологической подготовки одарённых детей в спорте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Каптюх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деятельности педагогического коллектива МБУ ДО ДЮСШ  в 2015 году: реализация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деятельности, </w:t>
            </w: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образовательной</w:t>
            </w: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Квочка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Коренева Директор Лисицына Л.А. 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углублённого медицинского осмотра обучающихся МБУДО ДЮСШ  в 2015-2016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Соколовский В.И. </w:t>
            </w:r>
          </w:p>
        </w:tc>
      </w:tr>
      <w:tr w:rsidR="005B3CD4" w:rsidRPr="005B3CD4" w:rsidTr="007B0FA0">
        <w:trPr>
          <w:cantSplit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B3CD4" w:rsidRPr="005B3CD4" w:rsidRDefault="005B3CD4" w:rsidP="005B3C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 №3 от 28 марта 2016г.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областного смотра-конкурса среди учреждений дополнительного образования физкультурно-спортивной направленности.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Лисицына Л.А. 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 как метод реабилитации спортсменов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 В.П.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hAnsi="Times New Roman" w:cs="Times New Roman"/>
                <w:sz w:val="28"/>
                <w:szCs w:val="28"/>
              </w:rPr>
              <w:t>Психофизическое состояние спортсмена и коррекция состояния с использованием современных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 С.В. 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результатов контрольных нормативов по технико-тактической подготовке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Квочка</w:t>
            </w:r>
            <w:proofErr w:type="spellEnd"/>
          </w:p>
        </w:tc>
      </w:tr>
      <w:tr w:rsidR="005B3CD4" w:rsidRPr="005B3CD4" w:rsidTr="007B0FA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№1 от 30 мая 2016г.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контрольно-переводных испытаний (итоговая аттестация обучающихся), выполнение учебного плана. Перевод </w:t>
            </w:r>
            <w:proofErr w:type="gramStart"/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следующий этап  (год) обучения.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учебно-тренировочной и воспитательной работы тренеров-преподавателей (по результатам ВШК и разработанным критериям)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летней оздоровительной работы МБУ ДО ДЮСШ </w:t>
            </w:r>
            <w:proofErr w:type="spellStart"/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  <w:proofErr w:type="spellEnd"/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учебно-тренировочного процесса в период школьных каникул.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Лисицына Л.А. </w:t>
            </w:r>
          </w:p>
        </w:tc>
      </w:tr>
      <w:tr w:rsidR="005B3CD4" w:rsidRPr="005B3CD4" w:rsidTr="007B0FA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5B3CD4" w:rsidP="005B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выступлений учащихся школы в соревнованиях различного ранга. Основные направления по совершенствованию учебно-тренировочного и воспитательного процесса на отделениях.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4" w:rsidRPr="005B3CD4" w:rsidRDefault="007B0FA0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</w:t>
            </w:r>
            <w:r w:rsidR="005B3CD4" w:rsidRPr="005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тренеры-преподаватели отделений</w:t>
            </w:r>
          </w:p>
          <w:p w:rsidR="005B3CD4" w:rsidRPr="005B3CD4" w:rsidRDefault="005B3CD4" w:rsidP="005B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287" w:rsidRDefault="00252287"/>
    <w:sectPr w:rsidR="00252287" w:rsidSect="005B3C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ADB"/>
    <w:multiLevelType w:val="multilevel"/>
    <w:tmpl w:val="4F2CE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A5"/>
    <w:rsid w:val="00252287"/>
    <w:rsid w:val="00347DDF"/>
    <w:rsid w:val="00575ABA"/>
    <w:rsid w:val="005B3CD4"/>
    <w:rsid w:val="007B0FA0"/>
    <w:rsid w:val="0080582D"/>
    <w:rsid w:val="009F7D95"/>
    <w:rsid w:val="00E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6</cp:revision>
  <dcterms:created xsi:type="dcterms:W3CDTF">2015-10-10T05:44:00Z</dcterms:created>
  <dcterms:modified xsi:type="dcterms:W3CDTF">2015-10-09T12:27:00Z</dcterms:modified>
</cp:coreProperties>
</file>